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D3F" w:rsidRDefault="00B17D3F" w:rsidP="00B17D3F">
      <w:pPr>
        <w:shd w:val="clear" w:color="auto" w:fill="FFFFFF"/>
        <w:spacing w:before="150" w:after="0" w:line="450" w:lineRule="atLeast"/>
        <w:jc w:val="center"/>
        <w:outlineLvl w:val="0"/>
        <w:rPr>
          <w:rFonts w:eastAsia="Times New Roman" w:cs="Times New Roman"/>
          <w:color w:val="475C7A"/>
          <w:kern w:val="36"/>
          <w:sz w:val="32"/>
          <w:szCs w:val="32"/>
          <w:lang w:eastAsia="ru-RU"/>
        </w:rPr>
      </w:pPr>
      <w:r w:rsidRPr="00D206BF">
        <w:rPr>
          <w:rFonts w:eastAsia="Times New Roman" w:cs="Times New Roman"/>
          <w:color w:val="475C7A"/>
          <w:kern w:val="36"/>
          <w:sz w:val="32"/>
          <w:szCs w:val="32"/>
          <w:lang w:eastAsia="ru-RU"/>
        </w:rPr>
        <w:t>Нетрадиционное физкультурное оборудование</w:t>
      </w:r>
    </w:p>
    <w:p w:rsidR="00B17D3F" w:rsidRPr="00D206BF" w:rsidRDefault="00B17D3F" w:rsidP="00B17D3F">
      <w:pPr>
        <w:shd w:val="clear" w:color="auto" w:fill="FFFFFF"/>
        <w:spacing w:before="150" w:after="0" w:line="450" w:lineRule="atLeast"/>
        <w:jc w:val="center"/>
        <w:outlineLvl w:val="0"/>
        <w:rPr>
          <w:rFonts w:eastAsia="Times New Roman" w:cs="Times New Roman"/>
          <w:color w:val="475C7A"/>
          <w:kern w:val="36"/>
          <w:sz w:val="32"/>
          <w:szCs w:val="32"/>
          <w:lang w:eastAsia="ru-RU"/>
        </w:rPr>
      </w:pPr>
      <w:r w:rsidRPr="00D206BF">
        <w:rPr>
          <w:rFonts w:eastAsia="Times New Roman" w:cs="Times New Roman"/>
          <w:color w:val="475C7A"/>
          <w:kern w:val="36"/>
          <w:sz w:val="32"/>
          <w:szCs w:val="32"/>
          <w:lang w:eastAsia="ru-RU"/>
        </w:rPr>
        <w:t xml:space="preserve"> (своими руками)</w:t>
      </w:r>
    </w:p>
    <w:p w:rsidR="00B17D3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</w:pPr>
    </w:p>
    <w:p w:rsidR="00B17D3F" w:rsidRPr="00D206B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color w:val="303F50"/>
          <w:sz w:val="32"/>
          <w:szCs w:val="32"/>
          <w:lang w:eastAsia="ru-RU"/>
        </w:rPr>
      </w:pPr>
      <w:r w:rsidRPr="00D206BF"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  <w:t>«Волшебный коврик»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b/>
          <w:bCs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1907981" cy="1431050"/>
            <wp:effectExtent l="19050" t="0" r="0" b="0"/>
            <wp:docPr id="13" name="Рисунок 13" descr="«Волшебный коври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Волшебный коврик»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503" cy="143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Данное оборудование изготовлено из пластиковых бутылок с пробками на основе драповой ткани.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Предназначено для </w:t>
      </w:r>
      <w:proofErr w:type="spellStart"/>
      <w:r w:rsidRPr="00D206BF">
        <w:rPr>
          <w:rFonts w:eastAsia="Times New Roman" w:cs="Times New Roman"/>
          <w:color w:val="303F50"/>
          <w:szCs w:val="28"/>
          <w:lang w:eastAsia="ru-RU"/>
        </w:rPr>
        <w:t>босохождения</w:t>
      </w:r>
      <w:proofErr w:type="spellEnd"/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, исправления и предотвращения плоскостопия, закаливания. Применяется для физических упражнений, в ходе </w:t>
      </w:r>
      <w:proofErr w:type="spellStart"/>
      <w:r w:rsidRPr="00D206BF">
        <w:rPr>
          <w:rFonts w:eastAsia="Times New Roman" w:cs="Times New Roman"/>
          <w:color w:val="303F50"/>
          <w:szCs w:val="28"/>
          <w:lang w:eastAsia="ru-RU"/>
        </w:rPr>
        <w:t>просыпательной</w:t>
      </w:r>
      <w:proofErr w:type="spellEnd"/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 гимнастики, совместных спортивных мероприятий с родителями.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 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color w:val="303F50"/>
          <w:sz w:val="32"/>
          <w:szCs w:val="32"/>
          <w:lang w:eastAsia="ru-RU"/>
        </w:rPr>
      </w:pPr>
      <w:r w:rsidRPr="00D206BF"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  <w:t>«</w:t>
      </w:r>
      <w:proofErr w:type="spellStart"/>
      <w:r w:rsidRPr="00D206BF"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  <w:t>Следоч</w:t>
      </w:r>
      <w:bookmarkStart w:id="0" w:name="_GoBack"/>
      <w:bookmarkEnd w:id="0"/>
      <w:r w:rsidRPr="00D206BF"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  <w:t>ки</w:t>
      </w:r>
      <w:proofErr w:type="spellEnd"/>
      <w:r w:rsidRPr="00D206BF"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  <w:t xml:space="preserve"> и ладошки»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b/>
          <w:bCs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3040912" cy="2280785"/>
            <wp:effectExtent l="19050" t="0" r="7088" b="0"/>
            <wp:docPr id="12" name="Рисунок 12" descr="«Следочки и ладош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Следочки и ладошки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752" cy="22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Данное оборудование изготовлено из кусков линолеума.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Используется для занятий и развлечений на воздухе, для закрепления понятий: «правая нога», «левая нога», «правая рука», «левая рука». Способствует развитию координации движения, памяти, ловкости, укреплению мышц ног и рук, внимания.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B17D3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</w:pPr>
    </w:p>
    <w:p w:rsidR="00B17D3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</w:pPr>
    </w:p>
    <w:p w:rsidR="00B17D3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</w:pPr>
    </w:p>
    <w:p w:rsidR="00B17D3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</w:pPr>
    </w:p>
    <w:p w:rsidR="00B17D3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</w:pPr>
    </w:p>
    <w:p w:rsidR="00B17D3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</w:pPr>
    </w:p>
    <w:p w:rsidR="00B17D3F" w:rsidRPr="00D206B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color w:val="303F50"/>
          <w:sz w:val="32"/>
          <w:szCs w:val="32"/>
          <w:lang w:eastAsia="ru-RU"/>
        </w:rPr>
      </w:pPr>
      <w:r w:rsidRPr="00D206BF"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  <w:lastRenderedPageBreak/>
        <w:t>«Ветерок в бутылке»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b/>
          <w:bCs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2835224" cy="2126512"/>
            <wp:effectExtent l="19050" t="0" r="3226" b="0"/>
            <wp:docPr id="11" name="Рисунок 11" descr="«Ветерок в бутылк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Ветерок в бутылке»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75" cy="21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Данное пособие изготовлено из пластиковой бутылки, цветной бумаги, соломки для коктейля.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Используется для дыхательных упражнений. Развивает органы дыхания.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color w:val="303F50"/>
          <w:sz w:val="32"/>
          <w:szCs w:val="32"/>
          <w:lang w:eastAsia="ru-RU"/>
        </w:rPr>
      </w:pPr>
      <w:r w:rsidRPr="00D206BF"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  <w:t>«Султанчики»</w:t>
      </w:r>
    </w:p>
    <w:p w:rsidR="00B17D3F" w:rsidRPr="00E60B69" w:rsidRDefault="00B17D3F" w:rsidP="00B17D3F">
      <w:pPr>
        <w:shd w:val="clear" w:color="auto" w:fill="FFFFFF"/>
        <w:spacing w:after="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b/>
          <w:bCs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2945219" cy="2209012"/>
            <wp:effectExtent l="19050" t="0" r="7531" b="0"/>
            <wp:docPr id="10" name="Рисунок 10" descr="«Султа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«Султанчики»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064" cy="220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proofErr w:type="gramStart"/>
      <w:r w:rsidRPr="00D206BF">
        <w:rPr>
          <w:rFonts w:eastAsia="Times New Roman" w:cs="Times New Roman"/>
          <w:color w:val="303F50"/>
          <w:szCs w:val="28"/>
          <w:lang w:eastAsia="ru-RU"/>
        </w:rPr>
        <w:t>Изготовлены</w:t>
      </w:r>
      <w:proofErr w:type="gramEnd"/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 из палочек и цветных ленточек, тесемок.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Предназначены для выполнения </w:t>
      </w:r>
      <w:proofErr w:type="spellStart"/>
      <w:r w:rsidRPr="00D206BF">
        <w:rPr>
          <w:rFonts w:eastAsia="Times New Roman" w:cs="Times New Roman"/>
          <w:color w:val="303F50"/>
          <w:szCs w:val="28"/>
          <w:lang w:eastAsia="ru-RU"/>
        </w:rPr>
        <w:t>общеразвивающих</w:t>
      </w:r>
      <w:proofErr w:type="spellEnd"/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 упражнений, дыхательной гимнастики, организации подвижных игр, игр-соревнований. Способствуют развитию органов дыхания, мышц туловища.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color w:val="303F50"/>
          <w:sz w:val="32"/>
          <w:szCs w:val="32"/>
          <w:lang w:eastAsia="ru-RU"/>
        </w:rPr>
      </w:pPr>
      <w:r w:rsidRPr="00D206BF"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  <w:t>«Бильбоке»</w:t>
      </w:r>
    </w:p>
    <w:p w:rsidR="00B17D3F" w:rsidRDefault="00B17D3F" w:rsidP="00B17D3F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3085657" cy="1900923"/>
            <wp:effectExtent l="19050" t="0" r="443" b="0"/>
            <wp:docPr id="9" name="Рисунок 9" descr="«Бильбок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«Бильбоке»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94" cy="190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3F" w:rsidRDefault="00B17D3F" w:rsidP="00B17D3F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B17D3F" w:rsidRPr="00E60B69" w:rsidRDefault="00B17D3F" w:rsidP="00B17D3F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lastRenderedPageBreak/>
        <w:t>Изготовлено из пластиковых бутылок, лески, капсул «киндер-сюрприза», для украшения: цветная клейкая бумага.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Предназначено для попадания в цель. Развивает глазомер, внимание, быстроту реакции, ловкость рук.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color w:val="303F50"/>
          <w:sz w:val="32"/>
          <w:szCs w:val="32"/>
          <w:lang w:eastAsia="ru-RU"/>
        </w:rPr>
      </w:pPr>
      <w:r w:rsidRPr="00D206BF"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  <w:t>«Спортивные кубики»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2764465" cy="2073441"/>
            <wp:effectExtent l="19050" t="0" r="0" b="0"/>
            <wp:docPr id="8" name="Рисунок 8" descr="«Спортивные куб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«Спортивные кубики»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319" cy="207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Изготовлено из пластмассовых кубиков, бумаги с силуэтами человека, выполняющего различные упражнения.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Предназначено для использования в самостоятельной игровой деятельности, организованной образовательной деятельности, для работы дома с родителями. Способствует укреплению мышц тела, развитию </w:t>
      </w:r>
      <w:proofErr w:type="spellStart"/>
      <w:r w:rsidRPr="00D206BF">
        <w:rPr>
          <w:rFonts w:eastAsia="Times New Roman" w:cs="Times New Roman"/>
          <w:color w:val="303F50"/>
          <w:szCs w:val="28"/>
          <w:lang w:eastAsia="ru-RU"/>
        </w:rPr>
        <w:t>общеразвивающих</w:t>
      </w:r>
      <w:proofErr w:type="spellEnd"/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 упражнений, внимания, координации движений, быстроты реакции.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 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color w:val="303F50"/>
          <w:sz w:val="32"/>
          <w:szCs w:val="32"/>
          <w:lang w:eastAsia="ru-RU"/>
        </w:rPr>
      </w:pPr>
      <w:r w:rsidRPr="00D206BF"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  <w:t>«Шустрый мышонок»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b/>
          <w:bCs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2962807" cy="2222204"/>
            <wp:effectExtent l="19050" t="0" r="8993" b="0"/>
            <wp:docPr id="7" name="Рисунок 7" descr="«Шустрый мышон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«Шустрый мышонок»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651" cy="222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Изготовлено из мяча, коврика, приклеенного к деревянной основе, пружины, игрушки-мышонка.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Предназначено для попадания в цель для игры индивидуально, парами, командой. Развивает глазомер, внимание, быстроту реакции, ловкость рук.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 </w:t>
      </w:r>
    </w:p>
    <w:p w:rsidR="00B17D3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</w:pPr>
    </w:p>
    <w:p w:rsidR="00B17D3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</w:pPr>
    </w:p>
    <w:p w:rsidR="00B17D3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</w:pPr>
    </w:p>
    <w:p w:rsidR="00B17D3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</w:pPr>
    </w:p>
    <w:p w:rsidR="00B17D3F" w:rsidRPr="00D206B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color w:val="303F50"/>
          <w:sz w:val="32"/>
          <w:szCs w:val="32"/>
          <w:lang w:eastAsia="ru-RU"/>
        </w:rPr>
      </w:pPr>
      <w:r w:rsidRPr="00D206BF"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  <w:lastRenderedPageBreak/>
        <w:t>Эспандер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b/>
          <w:bCs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1588519" cy="1594884"/>
            <wp:effectExtent l="19050" t="0" r="0" b="0"/>
            <wp:docPr id="6" name="Рисунок 6" descr="Эспанд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Эспандер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-129" b="2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519" cy="159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proofErr w:type="gramStart"/>
      <w:r w:rsidRPr="00D206BF">
        <w:rPr>
          <w:rFonts w:eastAsia="Times New Roman" w:cs="Times New Roman"/>
          <w:color w:val="303F50"/>
          <w:szCs w:val="28"/>
          <w:lang w:eastAsia="ru-RU"/>
        </w:rPr>
        <w:t>Изготовлен</w:t>
      </w:r>
      <w:proofErr w:type="gramEnd"/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 из пятилитровых пластиковых канистр и бельевой резинки.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proofErr w:type="gramStart"/>
      <w:r w:rsidRPr="00D206BF">
        <w:rPr>
          <w:rFonts w:eastAsia="Times New Roman" w:cs="Times New Roman"/>
          <w:color w:val="303F50"/>
          <w:szCs w:val="28"/>
          <w:lang w:eastAsia="ru-RU"/>
        </w:rPr>
        <w:t>Предназначен</w:t>
      </w:r>
      <w:proofErr w:type="gramEnd"/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 для развития силы.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color w:val="303F50"/>
          <w:sz w:val="32"/>
          <w:szCs w:val="32"/>
          <w:lang w:eastAsia="ru-RU"/>
        </w:rPr>
      </w:pPr>
      <w:r w:rsidRPr="00D206BF"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  <w:t>Гантели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2001136" cy="1839433"/>
            <wp:effectExtent l="19050" t="0" r="0" b="0"/>
            <wp:docPr id="5" name="Рисунок 5" descr="Ган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антел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703" r="3069" b="30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136" cy="183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proofErr w:type="gramStart"/>
      <w:r w:rsidRPr="00D206BF">
        <w:rPr>
          <w:rFonts w:eastAsia="Times New Roman" w:cs="Times New Roman"/>
          <w:color w:val="303F50"/>
          <w:szCs w:val="28"/>
          <w:lang w:eastAsia="ru-RU"/>
        </w:rPr>
        <w:t>Изготовлены из пластиковых бутылок, цветного скотча и песка (или другого материала для их наполнения).</w:t>
      </w:r>
      <w:proofErr w:type="gramEnd"/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Предназначены для развития силы.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 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b/>
          <w:bCs/>
          <w:color w:val="303F50"/>
          <w:szCs w:val="28"/>
          <w:lang w:eastAsia="ru-RU"/>
        </w:rPr>
        <w:t>Разноцветные шарики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b/>
          <w:bCs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2424116" cy="1818168"/>
            <wp:effectExtent l="19050" t="0" r="0" b="0"/>
            <wp:docPr id="4" name="Рисунок 4" descr="Разноцветные ша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азноцветные шари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988" cy="181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proofErr w:type="gramStart"/>
      <w:r w:rsidRPr="00D206BF">
        <w:rPr>
          <w:rFonts w:eastAsia="Times New Roman" w:cs="Times New Roman"/>
          <w:color w:val="303F50"/>
          <w:szCs w:val="28"/>
          <w:lang w:eastAsia="ru-RU"/>
        </w:rPr>
        <w:t>Изготовлены</w:t>
      </w:r>
      <w:proofErr w:type="gramEnd"/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 из маленьких пластиковых бутылок, наполнены цветным дождиком, фантиками от конфет и др.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Предназначены для выполнения </w:t>
      </w:r>
      <w:proofErr w:type="spellStart"/>
      <w:r w:rsidRPr="00D206BF">
        <w:rPr>
          <w:rFonts w:eastAsia="Times New Roman" w:cs="Times New Roman"/>
          <w:color w:val="303F50"/>
          <w:szCs w:val="28"/>
          <w:lang w:eastAsia="ru-RU"/>
        </w:rPr>
        <w:t>общеразвивающих</w:t>
      </w:r>
      <w:proofErr w:type="spellEnd"/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 упражнений, основных видов движений, массажа и </w:t>
      </w:r>
      <w:proofErr w:type="spellStart"/>
      <w:r w:rsidRPr="00D206BF">
        <w:rPr>
          <w:rFonts w:eastAsia="Times New Roman" w:cs="Times New Roman"/>
          <w:color w:val="303F50"/>
          <w:szCs w:val="28"/>
          <w:lang w:eastAsia="ru-RU"/>
        </w:rPr>
        <w:t>самомассажа</w:t>
      </w:r>
      <w:proofErr w:type="spellEnd"/>
      <w:r w:rsidRPr="00D206BF">
        <w:rPr>
          <w:rFonts w:eastAsia="Times New Roman" w:cs="Times New Roman"/>
          <w:color w:val="303F50"/>
          <w:szCs w:val="28"/>
          <w:lang w:eastAsia="ru-RU"/>
        </w:rPr>
        <w:t>, профилактики плоскостопия, развития мелкой моторики, используется как предметы-заместители при сюжетно-ролевых играх.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B17D3F" w:rsidRDefault="00B17D3F" w:rsidP="00B17D3F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:rsidR="00B17D3F" w:rsidRDefault="00B17D3F" w:rsidP="00B17D3F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:rsidR="00B17D3F" w:rsidRDefault="00B17D3F" w:rsidP="00B17D3F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</w:p>
    <w:p w:rsidR="00B17D3F" w:rsidRPr="00E60B69" w:rsidRDefault="00B17D3F" w:rsidP="00B17D3F">
      <w:pPr>
        <w:shd w:val="clear" w:color="auto" w:fill="FFFFFF"/>
        <w:spacing w:before="90" w:after="90" w:line="315" w:lineRule="atLeast"/>
        <w:ind w:left="450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lastRenderedPageBreak/>
        <w:t>Тоннель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1775716" cy="2371348"/>
            <wp:effectExtent l="19050" t="0" r="0" b="0"/>
            <wp:docPr id="3" name="Рисунок 3" descr="Тонн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оннель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698" cy="237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proofErr w:type="gramStart"/>
      <w:r w:rsidRPr="00D206BF">
        <w:rPr>
          <w:rFonts w:eastAsia="Times New Roman" w:cs="Times New Roman"/>
          <w:color w:val="303F50"/>
          <w:szCs w:val="28"/>
          <w:lang w:eastAsia="ru-RU"/>
        </w:rPr>
        <w:t>Изготовлен</w:t>
      </w:r>
      <w:proofErr w:type="gramEnd"/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 из алюминиевого обруча и плотной ткани.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Предназначен для </w:t>
      </w:r>
      <w:proofErr w:type="spellStart"/>
      <w:r w:rsidRPr="00D206BF">
        <w:rPr>
          <w:rFonts w:eastAsia="Times New Roman" w:cs="Times New Roman"/>
          <w:color w:val="303F50"/>
          <w:szCs w:val="28"/>
          <w:lang w:eastAsia="ru-RU"/>
        </w:rPr>
        <w:t>пролезания</w:t>
      </w:r>
      <w:proofErr w:type="spellEnd"/>
      <w:r w:rsidRPr="00D206BF">
        <w:rPr>
          <w:rFonts w:eastAsia="Times New Roman" w:cs="Times New Roman"/>
          <w:color w:val="303F50"/>
          <w:szCs w:val="28"/>
          <w:lang w:eastAsia="ru-RU"/>
        </w:rPr>
        <w:t>. Используется в подвижных играх, при выполнении основных видов движения, в сюжетно-ролевых играх.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color w:val="303F50"/>
          <w:sz w:val="32"/>
          <w:szCs w:val="32"/>
          <w:lang w:eastAsia="ru-RU"/>
        </w:rPr>
      </w:pPr>
      <w:r w:rsidRPr="00D206BF"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  <w:t>Ходунки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2154795" cy="2034717"/>
            <wp:effectExtent l="19050" t="0" r="0" b="0"/>
            <wp:docPr id="2" name="Рисунок 2" descr="Ходу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Ходунки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679" cy="203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Изготовлены из деревянных брусков, которые покрашены, и бельевой веревки.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Предназначены для выполнения основных видов движения, для развития координации движения, для самостоятельной игровой деятельности.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ind w:left="450"/>
        <w:rPr>
          <w:rFonts w:eastAsia="Times New Roman" w:cs="Times New Roman"/>
          <w:color w:val="303F50"/>
          <w:sz w:val="32"/>
          <w:szCs w:val="32"/>
          <w:lang w:eastAsia="ru-RU"/>
        </w:rPr>
      </w:pPr>
      <w:r w:rsidRPr="00D206BF">
        <w:rPr>
          <w:rFonts w:eastAsia="Times New Roman" w:cs="Times New Roman"/>
          <w:b/>
          <w:bCs/>
          <w:color w:val="303F50"/>
          <w:sz w:val="32"/>
          <w:szCs w:val="32"/>
          <w:lang w:eastAsia="ru-RU"/>
        </w:rPr>
        <w:t>Спортивные мешочки</w:t>
      </w:r>
    </w:p>
    <w:p w:rsidR="00B17D3F" w:rsidRPr="00E60B69" w:rsidRDefault="00B17D3F" w:rsidP="00B17D3F">
      <w:pPr>
        <w:shd w:val="clear" w:color="auto" w:fill="FFFFFF"/>
        <w:spacing w:before="90" w:after="90" w:line="315" w:lineRule="atLeast"/>
        <w:jc w:val="center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E60B69"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>
            <wp:extent cx="1369049" cy="1828271"/>
            <wp:effectExtent l="19050" t="0" r="2551" b="0"/>
            <wp:docPr id="1" name="Рисунок 1" descr="Спортивные меш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ортивные мешочки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333" cy="182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>Изготовлены из плотной ткани и наполнены фасолью можно, использовать другой наполнитель (мелкие камушки, бусины, горох и др.)</w:t>
      </w:r>
    </w:p>
    <w:p w:rsidR="00B17D3F" w:rsidRPr="00D206BF" w:rsidRDefault="00B17D3F" w:rsidP="00B17D3F">
      <w:pPr>
        <w:shd w:val="clear" w:color="auto" w:fill="FFFFFF"/>
        <w:spacing w:before="90" w:after="90" w:line="315" w:lineRule="atLeast"/>
        <w:rPr>
          <w:rFonts w:eastAsia="Times New Roman" w:cs="Times New Roman"/>
          <w:color w:val="303F50"/>
          <w:szCs w:val="28"/>
          <w:lang w:eastAsia="ru-RU"/>
        </w:rPr>
      </w:pPr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Предназначены для выполнения </w:t>
      </w:r>
      <w:proofErr w:type="spellStart"/>
      <w:r w:rsidRPr="00D206BF">
        <w:rPr>
          <w:rFonts w:eastAsia="Times New Roman" w:cs="Times New Roman"/>
          <w:color w:val="303F50"/>
          <w:szCs w:val="28"/>
          <w:lang w:eastAsia="ru-RU"/>
        </w:rPr>
        <w:t>общеразвивающих</w:t>
      </w:r>
      <w:proofErr w:type="spellEnd"/>
      <w:r w:rsidRPr="00D206BF">
        <w:rPr>
          <w:rFonts w:eastAsia="Times New Roman" w:cs="Times New Roman"/>
          <w:color w:val="303F50"/>
          <w:szCs w:val="28"/>
          <w:lang w:eastAsia="ru-RU"/>
        </w:rPr>
        <w:t xml:space="preserve"> упражнений, основных видов движений, массажа и </w:t>
      </w:r>
      <w:proofErr w:type="spellStart"/>
      <w:r w:rsidRPr="00D206BF">
        <w:rPr>
          <w:rFonts w:eastAsia="Times New Roman" w:cs="Times New Roman"/>
          <w:color w:val="303F50"/>
          <w:szCs w:val="28"/>
          <w:lang w:eastAsia="ru-RU"/>
        </w:rPr>
        <w:t>самомассажа</w:t>
      </w:r>
      <w:proofErr w:type="spellEnd"/>
      <w:r w:rsidRPr="00D206BF">
        <w:rPr>
          <w:rFonts w:eastAsia="Times New Roman" w:cs="Times New Roman"/>
          <w:color w:val="303F50"/>
          <w:szCs w:val="28"/>
          <w:lang w:eastAsia="ru-RU"/>
        </w:rPr>
        <w:t>, профилактики плоскостопия.</w:t>
      </w:r>
    </w:p>
    <w:p w:rsidR="00B17D3F" w:rsidRPr="00D206BF" w:rsidRDefault="00B17D3F" w:rsidP="00B17D3F">
      <w:pPr>
        <w:rPr>
          <w:rFonts w:cs="Times New Roman"/>
          <w:szCs w:val="28"/>
        </w:rPr>
      </w:pPr>
    </w:p>
    <w:p w:rsidR="00943DB0" w:rsidRDefault="00B17D3F"/>
    <w:sectPr w:rsidR="00943DB0" w:rsidSect="00D206BF">
      <w:pgSz w:w="11906" w:h="16838"/>
      <w:pgMar w:top="709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17D3F"/>
    <w:rsid w:val="000B30D0"/>
    <w:rsid w:val="000C1B62"/>
    <w:rsid w:val="00B17D3F"/>
    <w:rsid w:val="00FF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3F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492</Words>
  <Characters>2808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2022-07-05T11:29:00Z</dcterms:created>
  <dcterms:modified xsi:type="dcterms:W3CDTF">2022-07-05T11:30:00Z</dcterms:modified>
</cp:coreProperties>
</file>